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62596863"/>
        <w:docPartObj>
          <w:docPartGallery w:val="Cover Pages"/>
          <w:docPartUnique/>
        </w:docPartObj>
      </w:sdtPr>
      <w:sdtEndPr>
        <w:rPr>
          <w:rFonts w:ascii="Arial" w:hAnsi="Arial" w:cs="Arial"/>
        </w:rPr>
      </w:sdtEndPr>
      <w:sdtContent>
        <w:p w:rsidR="00CB5315" w:rsidRDefault="00CB5315">
          <w:r>
            <w:rPr>
              <w:noProof/>
            </w:rPr>
            <mc:AlternateContent>
              <mc:Choice Requires="wpg">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B5315" w:rsidRDefault="00CB5315">
                                      <w:pPr>
                                        <w:pStyle w:val="NoSpacing"/>
                                        <w:spacing w:before="120"/>
                                        <w:jc w:val="center"/>
                                        <w:rPr>
                                          <w:color w:val="FFFFFF" w:themeColor="background1"/>
                                        </w:rPr>
                                      </w:pPr>
                                      <w:r>
                                        <w:rPr>
                                          <w:color w:val="FFFFFF" w:themeColor="background1"/>
                                        </w:rPr>
                                        <w:t xml:space="preserve">George </w:t>
                                      </w:r>
                                      <w:r w:rsidR="0009114A">
                                        <w:rPr>
                                          <w:color w:val="FFFFFF" w:themeColor="background1"/>
                                        </w:rPr>
                                        <w:t>Rybchenko, Team Leader</w:t>
                                      </w:r>
                                    </w:p>
                                  </w:sdtContent>
                                </w:sdt>
                                <w:p w:rsidR="00CB5315" w:rsidRDefault="00CB531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ALTECHLAB</w:t>
                                      </w:r>
                                    </w:sdtContent>
                                  </w:sdt>
                                  <w:r>
                                    <w:rPr>
                                      <w:color w:val="FFFFFF" w:themeColor="background1"/>
                                    </w:rPr>
                                    <w:t>  Walled Lake, MI </w:t>
                                  </w:r>
                                </w:p>
                                <w:p w:rsidR="001E2D5D" w:rsidRDefault="001E2D5D">
                                  <w:pPr>
                                    <w:pStyle w:val="NoSpacing"/>
                                    <w:spacing w:before="120"/>
                                    <w:jc w:val="center"/>
                                    <w:rPr>
                                      <w:color w:val="FFFFFF" w:themeColor="background1"/>
                                    </w:rPr>
                                  </w:pPr>
                                  <w:r>
                                    <w:rPr>
                                      <w:color w:val="FFFFFF" w:themeColor="background1"/>
                                    </w:rPr>
                                    <w:t>January 23, 2017</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CB5315" w:rsidRDefault="000B71E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Business Plan – BREAKTHROUGH </w:t>
                                      </w:r>
                                      <w:r w:rsidR="0006086E">
                                        <w:rPr>
                                          <w:rFonts w:asciiTheme="majorHAnsi" w:eastAsiaTheme="majorEastAsia" w:hAnsiTheme="majorHAnsi" w:cstheme="majorBidi"/>
                                          <w:caps/>
                                          <w:color w:val="5B9BD5" w:themeColor="accent1"/>
                                          <w:sz w:val="72"/>
                                          <w:szCs w:val="72"/>
                                        </w:rPr>
                                        <w:t xml:space="preserve">TECHNOLOGY FOR </w:t>
                                      </w:r>
                                      <w:r>
                                        <w:rPr>
                                          <w:rFonts w:asciiTheme="majorHAnsi" w:eastAsiaTheme="majorEastAsia" w:hAnsiTheme="majorHAnsi" w:cstheme="majorBidi"/>
                                          <w:caps/>
                                          <w:color w:val="5B9BD5" w:themeColor="accent1"/>
                                          <w:sz w:val="72"/>
                                          <w:szCs w:val="72"/>
                                        </w:rPr>
                                        <w:t>Energy Storage systems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CB5315" w:rsidRDefault="00CB5315">
                                <w:pPr>
                                  <w:pStyle w:val="NoSpacing"/>
                                  <w:spacing w:before="120"/>
                                  <w:jc w:val="center"/>
                                  <w:rPr>
                                    <w:color w:val="FFFFFF" w:themeColor="background1"/>
                                  </w:rPr>
                                </w:pPr>
                                <w:r>
                                  <w:rPr>
                                    <w:color w:val="FFFFFF" w:themeColor="background1"/>
                                  </w:rPr>
                                  <w:t xml:space="preserve">George </w:t>
                                </w:r>
                                <w:r w:rsidR="0009114A">
                                  <w:rPr>
                                    <w:color w:val="FFFFFF" w:themeColor="background1"/>
                                  </w:rPr>
                                  <w:t>Rybchenko, Team Leader</w:t>
                                </w:r>
                              </w:p>
                            </w:sdtContent>
                          </w:sdt>
                          <w:p w:rsidR="00CB5315" w:rsidRDefault="00CB531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ALTECHLAB</w:t>
                                </w:r>
                              </w:sdtContent>
                            </w:sdt>
                            <w:r>
                              <w:rPr>
                                <w:color w:val="FFFFFF" w:themeColor="background1"/>
                              </w:rPr>
                              <w:t>  Walled Lake, MI </w:t>
                            </w:r>
                          </w:p>
                          <w:p w:rsidR="001E2D5D" w:rsidRDefault="001E2D5D">
                            <w:pPr>
                              <w:pStyle w:val="NoSpacing"/>
                              <w:spacing w:before="120"/>
                              <w:jc w:val="center"/>
                              <w:rPr>
                                <w:color w:val="FFFFFF" w:themeColor="background1"/>
                              </w:rPr>
                            </w:pPr>
                            <w:r>
                              <w:rPr>
                                <w:color w:val="FFFFFF" w:themeColor="background1"/>
                              </w:rPr>
                              <w:t>January 23, 2017</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CB5315" w:rsidRDefault="000B71E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Business Plan – BREAKTHROUGH </w:t>
                                </w:r>
                                <w:r w:rsidR="0006086E">
                                  <w:rPr>
                                    <w:rFonts w:asciiTheme="majorHAnsi" w:eastAsiaTheme="majorEastAsia" w:hAnsiTheme="majorHAnsi" w:cstheme="majorBidi"/>
                                    <w:caps/>
                                    <w:color w:val="5B9BD5" w:themeColor="accent1"/>
                                    <w:sz w:val="72"/>
                                    <w:szCs w:val="72"/>
                                  </w:rPr>
                                  <w:t xml:space="preserve">TECHNOLOGY FOR </w:t>
                                </w:r>
                                <w:r>
                                  <w:rPr>
                                    <w:rFonts w:asciiTheme="majorHAnsi" w:eastAsiaTheme="majorEastAsia" w:hAnsiTheme="majorHAnsi" w:cstheme="majorBidi"/>
                                    <w:caps/>
                                    <w:color w:val="5B9BD5" w:themeColor="accent1"/>
                                    <w:sz w:val="72"/>
                                    <w:szCs w:val="72"/>
                                  </w:rPr>
                                  <w:t>Energy Storage systems</w:t>
                                </w:r>
                              </w:p>
                            </w:sdtContent>
                          </w:sdt>
                        </w:txbxContent>
                      </v:textbox>
                    </v:shape>
                    <w10:wrap anchorx="page" anchory="page"/>
                  </v:group>
                </w:pict>
              </mc:Fallback>
            </mc:AlternateContent>
          </w:r>
        </w:p>
        <w:p w:rsidR="00CB5315" w:rsidRDefault="00CB5315" w:rsidP="00CB5315">
          <w:pPr>
            <w:rPr>
              <w:rFonts w:ascii="Arial" w:hAnsi="Arial" w:cs="Arial"/>
            </w:rPr>
          </w:pPr>
          <w:r>
            <w:rPr>
              <w:rFonts w:ascii="Arial" w:hAnsi="Arial" w:cs="Arial"/>
            </w:rPr>
            <w:br w:type="page"/>
          </w:r>
        </w:p>
      </w:sdtContent>
    </w:sdt>
    <w:p w:rsidR="00CB5315" w:rsidRPr="00CB5315" w:rsidRDefault="00CB5315" w:rsidP="00CB5315">
      <w:pPr>
        <w:rPr>
          <w:rFonts w:ascii="Arial" w:hAnsi="Arial" w:cs="Arial"/>
          <w:b/>
        </w:rPr>
      </w:pPr>
      <w:r>
        <w:rPr>
          <w:rFonts w:ascii="Arial" w:hAnsi="Arial" w:cs="Arial"/>
          <w:b/>
        </w:rPr>
        <w:lastRenderedPageBreak/>
        <w:t>BACKGROUND</w:t>
      </w:r>
    </w:p>
    <w:p w:rsidR="001F26CA" w:rsidRPr="0006086E" w:rsidRDefault="0006086E" w:rsidP="00CB5315">
      <w:pPr>
        <w:rPr>
          <w:rFonts w:ascii="Arial" w:hAnsi="Arial" w:cs="Arial"/>
        </w:rPr>
      </w:pPr>
      <w:r>
        <w:rPr>
          <w:rFonts w:ascii="Arial" w:hAnsi="Arial" w:cs="Arial"/>
        </w:rPr>
        <w:t>ALTECHLAB</w:t>
      </w:r>
      <w:r w:rsidR="00CB5315" w:rsidRPr="00780319">
        <w:rPr>
          <w:rFonts w:ascii="Arial" w:hAnsi="Arial" w:cs="Arial"/>
        </w:rPr>
        <w:t xml:space="preserve"> is an early stage product development laboratory concentrating on prototype development for energy storage and energy conversion applications.</w:t>
      </w:r>
      <w:r w:rsidR="00CB5315">
        <w:t xml:space="preserve"> </w:t>
      </w:r>
      <w:r w:rsidR="00CB5315" w:rsidRPr="00780319">
        <w:rPr>
          <w:rFonts w:ascii="Arial" w:hAnsi="Arial" w:cs="Arial"/>
        </w:rPr>
        <w:t xml:space="preserve">Through a global distributed research team, </w:t>
      </w:r>
      <w:r w:rsidR="00CB5315">
        <w:rPr>
          <w:rFonts w:ascii="Arial" w:hAnsi="Arial" w:cs="Arial"/>
        </w:rPr>
        <w:t>we are</w:t>
      </w:r>
      <w:r w:rsidR="00CB5315" w:rsidRPr="00780319">
        <w:rPr>
          <w:rFonts w:ascii="Arial" w:hAnsi="Arial" w:cs="Arial"/>
        </w:rPr>
        <w:t xml:space="preserve"> developing Energy Active Composite technology that will enable more efficient high-capacity Energy Storage Systems that are cheaper, safer, more efficient, and more environmentally friendly than today’s state-of-the-art Lithium batteries. </w:t>
      </w:r>
    </w:p>
    <w:p w:rsidR="0006086E" w:rsidRDefault="0006086E" w:rsidP="00CB5315">
      <w:pPr>
        <w:rPr>
          <w:rFonts w:ascii="Arial" w:hAnsi="Arial" w:cs="Arial"/>
          <w:b/>
        </w:rPr>
      </w:pPr>
    </w:p>
    <w:p w:rsidR="00CB5315" w:rsidRPr="0023143E" w:rsidRDefault="00CB5315" w:rsidP="00CB5315">
      <w:pPr>
        <w:rPr>
          <w:rFonts w:ascii="Arial" w:hAnsi="Arial" w:cs="Arial"/>
          <w:b/>
        </w:rPr>
      </w:pPr>
      <w:r w:rsidRPr="0023143E">
        <w:rPr>
          <w:rFonts w:ascii="Arial" w:hAnsi="Arial" w:cs="Arial"/>
          <w:b/>
        </w:rPr>
        <w:t>SUSTAINABLILITY CHALLENGES FOR ENERGY STORAGE SYSTEMS</w:t>
      </w:r>
      <w:r w:rsidRPr="0023143E">
        <w:rPr>
          <w:rFonts w:ascii="Arial" w:hAnsi="Arial" w:cs="Arial"/>
          <w:b/>
        </w:rPr>
        <w:t xml:space="preserve"> </w:t>
      </w:r>
    </w:p>
    <w:p w:rsidR="00CB5315" w:rsidRPr="00780319" w:rsidRDefault="0006086E" w:rsidP="00CB5315">
      <w:pPr>
        <w:pStyle w:val="NormalWeb"/>
        <w:spacing w:before="0" w:beforeAutospacing="0" w:after="0" w:afterAutospacing="0"/>
        <w:textAlignment w:val="baseline"/>
        <w:rPr>
          <w:rFonts w:ascii="Arial" w:hAnsi="Arial" w:cs="Arial"/>
          <w:color w:val="000000"/>
        </w:rPr>
      </w:pPr>
      <w:r>
        <w:rPr>
          <w:rFonts w:ascii="Arial" w:hAnsi="Arial" w:cs="Arial"/>
          <w:color w:val="000000"/>
        </w:rPr>
        <w:t>ALTECHLAB’s</w:t>
      </w:r>
      <w:r w:rsidR="00CB5315" w:rsidRPr="00780319">
        <w:rPr>
          <w:rFonts w:ascii="Arial" w:hAnsi="Arial" w:cs="Arial"/>
          <w:color w:val="000000"/>
        </w:rPr>
        <w:t xml:space="preserve"> research efforts are focused on addressing the need for reliable, high-capacity</w:t>
      </w:r>
      <w:r w:rsidR="00CB5315">
        <w:rPr>
          <w:rFonts w:ascii="Arial" w:hAnsi="Arial" w:cs="Arial"/>
          <w:color w:val="000000"/>
        </w:rPr>
        <w:t>, long-run energy storage systems. Today’s most ubiquitous</w:t>
      </w:r>
      <w:r w:rsidR="00CB5315" w:rsidRPr="00780319">
        <w:rPr>
          <w:rFonts w:ascii="Arial" w:hAnsi="Arial" w:cs="Arial"/>
          <w:color w:val="000000"/>
        </w:rPr>
        <w:t xml:space="preserve"> high capacity energ</w:t>
      </w:r>
      <w:r w:rsidR="00CB5315">
        <w:rPr>
          <w:rFonts w:ascii="Arial" w:hAnsi="Arial" w:cs="Arial"/>
          <w:color w:val="000000"/>
        </w:rPr>
        <w:t xml:space="preserve">y storage systems are </w:t>
      </w:r>
      <w:r w:rsidR="00CB5315" w:rsidRPr="00780319">
        <w:rPr>
          <w:rFonts w:ascii="Arial" w:hAnsi="Arial" w:cs="Arial"/>
          <w:color w:val="000000"/>
        </w:rPr>
        <w:t xml:space="preserve">Lithium batteries.  These systems are typically high cost, with limited capacity (eg limited range of </w:t>
      </w:r>
      <w:r w:rsidR="00CB5315">
        <w:rPr>
          <w:rFonts w:ascii="Arial" w:hAnsi="Arial" w:cs="Arial"/>
          <w:color w:val="000000"/>
        </w:rPr>
        <w:t xml:space="preserve">current Electric Vehicles). High-capacity Lithium batteries also carry a high risk of combustion, explosion and a host of </w:t>
      </w:r>
      <w:r w:rsidR="00CB5315" w:rsidRPr="00780319">
        <w:rPr>
          <w:rFonts w:ascii="Arial" w:hAnsi="Arial" w:cs="Arial"/>
          <w:color w:val="000000"/>
        </w:rPr>
        <w:t>environmental and disposal problems.</w:t>
      </w:r>
    </w:p>
    <w:p w:rsidR="00CB5315" w:rsidRPr="00780319" w:rsidRDefault="00CB5315" w:rsidP="00CB5315">
      <w:pPr>
        <w:pStyle w:val="NormalWeb"/>
        <w:spacing w:before="0" w:beforeAutospacing="0" w:after="0" w:afterAutospacing="0"/>
        <w:textAlignment w:val="baseline"/>
        <w:rPr>
          <w:rFonts w:ascii="Arial" w:hAnsi="Arial" w:cs="Arial"/>
          <w:color w:val="000000"/>
        </w:rPr>
      </w:pPr>
    </w:p>
    <w:p w:rsidR="0006086E" w:rsidRDefault="0006086E" w:rsidP="00CB5315">
      <w:pPr>
        <w:rPr>
          <w:rFonts w:ascii="Arial" w:hAnsi="Arial" w:cs="Arial"/>
          <w:b/>
        </w:rPr>
      </w:pPr>
    </w:p>
    <w:p w:rsidR="00CB5315" w:rsidRPr="0023143E" w:rsidRDefault="0023143E" w:rsidP="00CB5315">
      <w:pPr>
        <w:rPr>
          <w:rFonts w:ascii="Arial" w:hAnsi="Arial" w:cs="Arial"/>
          <w:b/>
        </w:rPr>
      </w:pPr>
      <w:r>
        <w:rPr>
          <w:rFonts w:ascii="Arial" w:hAnsi="Arial" w:cs="Arial"/>
          <w:b/>
        </w:rPr>
        <w:t xml:space="preserve">PROMISING </w:t>
      </w:r>
      <w:r w:rsidRPr="0023143E">
        <w:rPr>
          <w:rFonts w:ascii="Arial" w:hAnsi="Arial" w:cs="Arial"/>
          <w:b/>
        </w:rPr>
        <w:t>NEW TECHNOLOGY OFFERS A SOLUTION</w:t>
      </w:r>
    </w:p>
    <w:p w:rsidR="00CB5315" w:rsidRPr="00780319" w:rsidRDefault="0006086E" w:rsidP="00CB5315">
      <w:pPr>
        <w:pStyle w:val="NormalWeb"/>
        <w:spacing w:before="0" w:beforeAutospacing="0" w:after="0" w:afterAutospacing="0"/>
        <w:textAlignment w:val="baseline"/>
        <w:rPr>
          <w:rFonts w:ascii="Arial" w:hAnsi="Arial" w:cs="Arial"/>
          <w:color w:val="000000"/>
        </w:rPr>
      </w:pPr>
      <w:r>
        <w:rPr>
          <w:rFonts w:ascii="Arial" w:hAnsi="Arial" w:cs="Arial"/>
          <w:color w:val="000000"/>
        </w:rPr>
        <w:t>ALTECHLAB</w:t>
      </w:r>
      <w:r w:rsidR="00CB5315" w:rsidRPr="00780319">
        <w:rPr>
          <w:rFonts w:ascii="Arial" w:hAnsi="Arial" w:cs="Arial"/>
          <w:color w:val="000000"/>
        </w:rPr>
        <w:t xml:space="preserve"> is developing a new Energy Active Composite technology using Magnesium and Graphene.  This new technology with offer extra high capacity storage and it will be safe and environmentally friendly.  </w:t>
      </w:r>
    </w:p>
    <w:p w:rsidR="00CB5315" w:rsidRPr="00780319" w:rsidRDefault="00CB5315" w:rsidP="00CB5315">
      <w:pPr>
        <w:rPr>
          <w:rFonts w:ascii="Arial" w:hAnsi="Arial" w:cs="Arial"/>
        </w:rPr>
      </w:pPr>
    </w:p>
    <w:p w:rsidR="0006086E" w:rsidRDefault="0006086E" w:rsidP="00CB5315">
      <w:pPr>
        <w:rPr>
          <w:rFonts w:ascii="Arial" w:hAnsi="Arial" w:cs="Arial"/>
          <w:b/>
        </w:rPr>
      </w:pPr>
    </w:p>
    <w:p w:rsidR="00CB5315" w:rsidRPr="0023143E" w:rsidRDefault="0023143E" w:rsidP="00CB5315">
      <w:pPr>
        <w:rPr>
          <w:rFonts w:ascii="Arial" w:hAnsi="Arial" w:cs="Arial"/>
          <w:b/>
        </w:rPr>
      </w:pPr>
      <w:r w:rsidRPr="0023143E">
        <w:rPr>
          <w:rFonts w:ascii="Arial" w:hAnsi="Arial" w:cs="Arial"/>
          <w:b/>
        </w:rPr>
        <w:t>IMPROVING TODAY’S ENERGY STORAGE SYSTEMS</w:t>
      </w:r>
    </w:p>
    <w:p w:rsidR="00CB5315" w:rsidRPr="00780319" w:rsidRDefault="0006086E" w:rsidP="00CB5315">
      <w:pPr>
        <w:pStyle w:val="NormalWeb"/>
        <w:spacing w:before="0" w:beforeAutospacing="0" w:after="0" w:afterAutospacing="0"/>
        <w:textAlignment w:val="baseline"/>
        <w:rPr>
          <w:rFonts w:ascii="Arial" w:hAnsi="Arial" w:cs="Arial"/>
          <w:color w:val="000000"/>
        </w:rPr>
      </w:pPr>
      <w:r w:rsidRPr="00780319">
        <w:rPr>
          <w:rFonts w:ascii="Arial" w:hAnsi="Arial" w:cs="Arial"/>
        </w:rPr>
        <w:t>AlTechLab</w:t>
      </w:r>
      <w:r w:rsidR="00CB5315" w:rsidRPr="00780319">
        <w:rPr>
          <w:rFonts w:ascii="Arial" w:hAnsi="Arial" w:cs="Arial"/>
        </w:rPr>
        <w:t xml:space="preserve"> new Energy Active Composite technology </w:t>
      </w:r>
      <w:r w:rsidR="0023143E">
        <w:rPr>
          <w:rFonts w:ascii="Arial" w:hAnsi="Arial" w:cs="Arial"/>
          <w:color w:val="000000"/>
        </w:rPr>
        <w:t xml:space="preserve">has the potential to offer a </w:t>
      </w:r>
      <w:r w:rsidR="00CB5315" w:rsidRPr="00780319">
        <w:rPr>
          <w:rFonts w:ascii="Arial" w:hAnsi="Arial" w:cs="Arial"/>
          <w:color w:val="000000"/>
        </w:rPr>
        <w:t>90% cost reducti</w:t>
      </w:r>
      <w:r w:rsidR="0023143E">
        <w:rPr>
          <w:rFonts w:ascii="Arial" w:hAnsi="Arial" w:cs="Arial"/>
          <w:color w:val="000000"/>
        </w:rPr>
        <w:t>on from current Lithium systems. Lithium is found in only two locations worldwide and the global production is expected to fail to meet market needs in the future.  This shortfall is expected to drive today’s high costs even further upward.</w:t>
      </w:r>
    </w:p>
    <w:p w:rsidR="0023143E" w:rsidRDefault="0023143E" w:rsidP="00CB5315">
      <w:pPr>
        <w:pStyle w:val="NormalWeb"/>
        <w:spacing w:before="0" w:beforeAutospacing="0" w:after="0" w:afterAutospacing="0"/>
        <w:textAlignment w:val="baseline"/>
        <w:rPr>
          <w:rFonts w:ascii="Arial" w:hAnsi="Arial" w:cs="Arial"/>
          <w:color w:val="000000"/>
        </w:rPr>
      </w:pPr>
    </w:p>
    <w:p w:rsidR="0023143E" w:rsidRPr="00780319" w:rsidRDefault="00CB5315" w:rsidP="0023143E">
      <w:pPr>
        <w:pStyle w:val="NormalWeb"/>
        <w:spacing w:before="0" w:beforeAutospacing="0" w:after="0" w:afterAutospacing="0"/>
        <w:textAlignment w:val="baseline"/>
        <w:rPr>
          <w:rFonts w:ascii="Arial" w:hAnsi="Arial" w:cs="Arial"/>
          <w:color w:val="000000"/>
        </w:rPr>
      </w:pPr>
      <w:r w:rsidRPr="00780319">
        <w:rPr>
          <w:rFonts w:ascii="Arial" w:hAnsi="Arial" w:cs="Arial"/>
          <w:color w:val="000000"/>
        </w:rPr>
        <w:t>While energy capacity of Lithium energy storage systems is increasing (eg Sakti3), cost</w:t>
      </w:r>
      <w:r w:rsidR="0023143E">
        <w:rPr>
          <w:rFonts w:ascii="Arial" w:hAnsi="Arial" w:cs="Arial"/>
          <w:color w:val="000000"/>
        </w:rPr>
        <w:t xml:space="preserve"> and limited capacity</w:t>
      </w:r>
      <w:r w:rsidRPr="00780319">
        <w:rPr>
          <w:rFonts w:ascii="Arial" w:hAnsi="Arial" w:cs="Arial"/>
          <w:color w:val="000000"/>
        </w:rPr>
        <w:t xml:space="preserve"> of </w:t>
      </w:r>
      <w:r w:rsidR="0023143E">
        <w:rPr>
          <w:rFonts w:ascii="Arial" w:hAnsi="Arial" w:cs="Arial"/>
          <w:color w:val="000000"/>
        </w:rPr>
        <w:t>Lithium systems remains an issue</w:t>
      </w:r>
      <w:r w:rsidRPr="00780319">
        <w:rPr>
          <w:rFonts w:ascii="Arial" w:hAnsi="Arial" w:cs="Arial"/>
          <w:color w:val="000000"/>
        </w:rPr>
        <w:t xml:space="preserve"> fo</w:t>
      </w:r>
      <w:r w:rsidR="0023143E">
        <w:rPr>
          <w:rFonts w:ascii="Arial" w:hAnsi="Arial" w:cs="Arial"/>
          <w:color w:val="000000"/>
        </w:rPr>
        <w:t>r large-scale storage devices such as</w:t>
      </w:r>
      <w:r w:rsidRPr="00780319">
        <w:rPr>
          <w:rFonts w:ascii="Arial" w:hAnsi="Arial" w:cs="Arial"/>
          <w:color w:val="000000"/>
        </w:rPr>
        <w:t xml:space="preserve"> Electric Vehicles.</w:t>
      </w:r>
      <w:r w:rsidR="0023143E">
        <w:rPr>
          <w:rFonts w:ascii="Arial" w:hAnsi="Arial" w:cs="Arial"/>
          <w:color w:val="000000"/>
        </w:rPr>
        <w:t xml:space="preserve">  Energy Active Composite technology offers the potential to</w:t>
      </w:r>
      <w:r w:rsidR="0023143E">
        <w:rPr>
          <w:rFonts w:ascii="Arial" w:hAnsi="Arial" w:cs="Arial"/>
          <w:color w:val="000000"/>
        </w:rPr>
        <w:t xml:space="preserve"> improve </w:t>
      </w:r>
      <w:r w:rsidR="0023143E">
        <w:rPr>
          <w:rFonts w:ascii="Arial" w:hAnsi="Arial" w:cs="Arial"/>
          <w:color w:val="000000"/>
        </w:rPr>
        <w:t xml:space="preserve">energy storage </w:t>
      </w:r>
      <w:r w:rsidR="0023143E">
        <w:rPr>
          <w:rFonts w:ascii="Arial" w:hAnsi="Arial" w:cs="Arial"/>
          <w:color w:val="000000"/>
        </w:rPr>
        <w:t xml:space="preserve">capacity </w:t>
      </w:r>
      <w:r w:rsidR="0023143E" w:rsidRPr="00780319">
        <w:rPr>
          <w:rFonts w:ascii="Arial" w:hAnsi="Arial" w:cs="Arial"/>
          <w:color w:val="000000"/>
        </w:rPr>
        <w:t>(1 KW/Kilo may be possible) w</w:t>
      </w:r>
      <w:r w:rsidR="0023143E">
        <w:rPr>
          <w:rFonts w:ascii="Arial" w:hAnsi="Arial" w:cs="Arial"/>
          <w:color w:val="000000"/>
        </w:rPr>
        <w:t>ithout current risks of fire,</w:t>
      </w:r>
      <w:r w:rsidR="0023143E" w:rsidRPr="00780319">
        <w:rPr>
          <w:rFonts w:ascii="Arial" w:hAnsi="Arial" w:cs="Arial"/>
          <w:color w:val="000000"/>
        </w:rPr>
        <w:t xml:space="preserve"> explosions and environmental hazards.</w:t>
      </w:r>
    </w:p>
    <w:p w:rsidR="0023143E" w:rsidRDefault="00CB5315" w:rsidP="00CB5315">
      <w:pPr>
        <w:pStyle w:val="NormalWeb"/>
        <w:spacing w:before="0" w:beforeAutospacing="0" w:after="0" w:afterAutospacing="0"/>
        <w:textAlignment w:val="baseline"/>
        <w:rPr>
          <w:rFonts w:ascii="Arial" w:hAnsi="Arial" w:cs="Arial"/>
          <w:color w:val="000000"/>
        </w:rPr>
      </w:pPr>
      <w:r w:rsidRPr="00780319">
        <w:rPr>
          <w:rFonts w:ascii="Arial" w:hAnsi="Arial" w:cs="Arial"/>
          <w:color w:val="000000"/>
        </w:rPr>
        <w:t xml:space="preserve">  </w:t>
      </w:r>
    </w:p>
    <w:p w:rsidR="00CB5315" w:rsidRPr="00780319" w:rsidRDefault="00CB5315" w:rsidP="00CB5315">
      <w:pPr>
        <w:pStyle w:val="NormalWeb"/>
        <w:spacing w:before="0" w:beforeAutospacing="0" w:after="0" w:afterAutospacing="0"/>
        <w:textAlignment w:val="baseline"/>
        <w:rPr>
          <w:rFonts w:ascii="Arial" w:hAnsi="Arial" w:cs="Arial"/>
          <w:color w:val="000000"/>
        </w:rPr>
      </w:pPr>
      <w:r w:rsidRPr="00780319">
        <w:rPr>
          <w:rFonts w:ascii="Arial" w:hAnsi="Arial" w:cs="Arial"/>
          <w:color w:val="000000"/>
        </w:rPr>
        <w:t xml:space="preserve">Safety issues also continue to be an issue even with smaller batteries, as demonstrated recently in Samsung’s problems with the Galaxy Tab 7. </w:t>
      </w:r>
      <w:r w:rsidR="0023143E">
        <w:rPr>
          <w:rFonts w:ascii="Arial" w:hAnsi="Arial" w:cs="Arial"/>
          <w:color w:val="000000"/>
        </w:rPr>
        <w:t>Larger batteries are expected to present even bigger risks in terms of combustion and explosions.</w:t>
      </w:r>
    </w:p>
    <w:p w:rsidR="00CB5315" w:rsidRDefault="00CB5315" w:rsidP="00CB5315">
      <w:pPr>
        <w:rPr>
          <w:rFonts w:ascii="Arial" w:hAnsi="Arial" w:cs="Arial"/>
        </w:rPr>
      </w:pPr>
    </w:p>
    <w:p w:rsidR="0006086E" w:rsidRDefault="0006086E" w:rsidP="00CB5315">
      <w:pPr>
        <w:rPr>
          <w:rFonts w:ascii="Arial" w:hAnsi="Arial" w:cs="Arial"/>
          <w:b/>
        </w:rPr>
      </w:pPr>
    </w:p>
    <w:p w:rsidR="0006086E" w:rsidRDefault="0006086E" w:rsidP="00CB5315">
      <w:pPr>
        <w:rPr>
          <w:rFonts w:ascii="Arial" w:hAnsi="Arial" w:cs="Arial"/>
          <w:b/>
        </w:rPr>
      </w:pPr>
    </w:p>
    <w:p w:rsidR="0023143E" w:rsidRPr="0023143E" w:rsidRDefault="0023143E" w:rsidP="00CB5315">
      <w:pPr>
        <w:rPr>
          <w:rFonts w:ascii="Arial" w:hAnsi="Arial" w:cs="Arial"/>
          <w:b/>
        </w:rPr>
      </w:pPr>
      <w:r w:rsidRPr="0023143E">
        <w:rPr>
          <w:rFonts w:ascii="Arial" w:hAnsi="Arial" w:cs="Arial"/>
          <w:b/>
        </w:rPr>
        <w:lastRenderedPageBreak/>
        <w:t>POTENTIAL APPLICATIONS</w:t>
      </w:r>
    </w:p>
    <w:p w:rsidR="001F26CA" w:rsidRPr="001F26CA" w:rsidRDefault="00CB5315" w:rsidP="00CB5315">
      <w:pPr>
        <w:rPr>
          <w:rFonts w:ascii="Arial" w:hAnsi="Arial" w:cs="Arial"/>
          <w:color w:val="000000" w:themeColor="text1"/>
        </w:rPr>
      </w:pPr>
      <w:r w:rsidRPr="00780319">
        <w:rPr>
          <w:rFonts w:ascii="Arial" w:hAnsi="Arial" w:cs="Arial"/>
        </w:rPr>
        <w:t xml:space="preserve">The </w:t>
      </w:r>
      <w:r w:rsidR="0023143E">
        <w:rPr>
          <w:rFonts w:ascii="Arial" w:hAnsi="Arial" w:cs="Arial"/>
        </w:rPr>
        <w:t xml:space="preserve">proprietary Energy Active Composite technology </w:t>
      </w:r>
      <w:r w:rsidRPr="00780319">
        <w:rPr>
          <w:rFonts w:ascii="Arial" w:hAnsi="Arial" w:cs="Arial"/>
        </w:rPr>
        <w:t>tha</w:t>
      </w:r>
      <w:r w:rsidR="0023143E">
        <w:rPr>
          <w:rFonts w:ascii="Arial" w:hAnsi="Arial" w:cs="Arial"/>
        </w:rPr>
        <w:t>t ALTECHLAB is developing has the</w:t>
      </w:r>
      <w:r w:rsidRPr="00780319">
        <w:rPr>
          <w:rFonts w:ascii="Arial" w:hAnsi="Arial" w:cs="Arial"/>
        </w:rPr>
        <w:t xml:space="preserve"> potential to improve the range and ca</w:t>
      </w:r>
      <w:r w:rsidR="001F26CA">
        <w:rPr>
          <w:rFonts w:ascii="Arial" w:hAnsi="Arial" w:cs="Arial"/>
        </w:rPr>
        <w:t xml:space="preserve">pabilities of Electric Vehicles.  </w:t>
      </w:r>
      <w:r w:rsidR="001F26CA" w:rsidRPr="00780319">
        <w:rPr>
          <w:rFonts w:ascii="Arial" w:hAnsi="Arial" w:cs="Arial"/>
          <w:color w:val="000000" w:themeColor="text1"/>
        </w:rPr>
        <w:t xml:space="preserve">A recent report from Lux Research projected that the global market for high-capacity batteries for Electric Vehicles would be worth $10 Billion by 2020. </w:t>
      </w:r>
      <w:r w:rsidR="001F26CA">
        <w:rPr>
          <w:rFonts w:ascii="Arial" w:hAnsi="Arial" w:cs="Arial"/>
          <w:color w:val="000000" w:themeColor="text1"/>
        </w:rPr>
        <w:t>T</w:t>
      </w:r>
      <w:r w:rsidR="001F26CA" w:rsidRPr="00780319">
        <w:rPr>
          <w:rFonts w:ascii="Arial" w:hAnsi="Arial" w:cs="Arial"/>
          <w:color w:val="000000" w:themeColor="text1"/>
        </w:rPr>
        <w:t xml:space="preserve">here are also other </w:t>
      </w:r>
      <w:r w:rsidR="001F26CA">
        <w:rPr>
          <w:rFonts w:ascii="Arial" w:hAnsi="Arial" w:cs="Arial"/>
          <w:color w:val="000000" w:themeColor="text1"/>
        </w:rPr>
        <w:t>applications of</w:t>
      </w:r>
      <w:r w:rsidR="001F26CA">
        <w:rPr>
          <w:rFonts w:ascii="Arial" w:hAnsi="Arial" w:cs="Arial"/>
          <w:color w:val="000000" w:themeColor="text1"/>
        </w:rPr>
        <w:t xml:space="preserve"> Energy Active C</w:t>
      </w:r>
      <w:r w:rsidR="001F26CA" w:rsidRPr="00780319">
        <w:rPr>
          <w:rFonts w:ascii="Arial" w:hAnsi="Arial" w:cs="Arial"/>
          <w:color w:val="000000" w:themeColor="text1"/>
        </w:rPr>
        <w:t xml:space="preserve">omposites </w:t>
      </w:r>
      <w:r w:rsidR="001F26CA">
        <w:rPr>
          <w:rFonts w:ascii="Arial" w:hAnsi="Arial" w:cs="Arial"/>
          <w:color w:val="000000" w:themeColor="text1"/>
        </w:rPr>
        <w:t xml:space="preserve">in areas </w:t>
      </w:r>
      <w:r w:rsidR="001F26CA" w:rsidRPr="00780319">
        <w:rPr>
          <w:rFonts w:ascii="Arial" w:hAnsi="Arial" w:cs="Arial"/>
          <w:color w:val="000000" w:themeColor="text1"/>
        </w:rPr>
        <w:t>such as drones, lightweight, energy storage in clothing, LED/OLED displays, an</w:t>
      </w:r>
      <w:r w:rsidR="001F26CA">
        <w:rPr>
          <w:rFonts w:ascii="Arial" w:hAnsi="Arial" w:cs="Arial"/>
          <w:color w:val="000000" w:themeColor="text1"/>
        </w:rPr>
        <w:t>d printed electronics.</w:t>
      </w:r>
    </w:p>
    <w:p w:rsidR="0006086E" w:rsidRDefault="0006086E" w:rsidP="00CB5315">
      <w:pPr>
        <w:rPr>
          <w:rFonts w:ascii="Arial" w:hAnsi="Arial" w:cs="Arial"/>
          <w:b/>
        </w:rPr>
      </w:pPr>
    </w:p>
    <w:p w:rsidR="00CB5315" w:rsidRPr="001F26CA" w:rsidRDefault="001F26CA" w:rsidP="00CB5315">
      <w:pPr>
        <w:rPr>
          <w:rFonts w:ascii="Arial" w:hAnsi="Arial" w:cs="Arial"/>
          <w:b/>
        </w:rPr>
      </w:pPr>
      <w:r w:rsidRPr="001F26CA">
        <w:rPr>
          <w:rFonts w:ascii="Arial" w:hAnsi="Arial" w:cs="Arial"/>
          <w:b/>
        </w:rPr>
        <w:t>A</w:t>
      </w:r>
      <w:r w:rsidR="0023143E" w:rsidRPr="001F26CA">
        <w:rPr>
          <w:rFonts w:ascii="Arial" w:hAnsi="Arial" w:cs="Arial"/>
          <w:b/>
        </w:rPr>
        <w:t>CCELERATING TECHNOLOGY DEVELOPMENT AND COMMERCIALIZATION</w:t>
      </w:r>
    </w:p>
    <w:p w:rsidR="00CB5315" w:rsidRPr="00780319" w:rsidRDefault="0023143E" w:rsidP="00CB5315">
      <w:pPr>
        <w:rPr>
          <w:rFonts w:ascii="Arial" w:hAnsi="Arial" w:cs="Arial"/>
          <w:color w:val="000000" w:themeColor="text1"/>
        </w:rPr>
      </w:pPr>
      <w:r>
        <w:rPr>
          <w:rFonts w:ascii="Arial" w:hAnsi="Arial" w:cs="Arial"/>
        </w:rPr>
        <w:t>Additional funding is needed to</w:t>
      </w:r>
      <w:r w:rsidR="00CB5315" w:rsidRPr="00780319">
        <w:rPr>
          <w:rFonts w:ascii="Arial" w:hAnsi="Arial" w:cs="Arial"/>
        </w:rPr>
        <w:t xml:space="preserve"> accelerate our research and help us to commercialize this techn</w:t>
      </w:r>
      <w:r>
        <w:rPr>
          <w:rFonts w:ascii="Arial" w:hAnsi="Arial" w:cs="Arial"/>
        </w:rPr>
        <w:t xml:space="preserve">ology. Without additional funding, </w:t>
      </w:r>
      <w:r w:rsidR="00CB5315" w:rsidRPr="00780319">
        <w:rPr>
          <w:rFonts w:ascii="Arial" w:hAnsi="Arial" w:cs="Arial"/>
          <w:color w:val="000000" w:themeColor="text1"/>
        </w:rPr>
        <w:t xml:space="preserve">we could miss critical windows to leverage our new energy </w:t>
      </w:r>
      <w:r>
        <w:rPr>
          <w:rFonts w:ascii="Arial" w:hAnsi="Arial" w:cs="Arial"/>
          <w:color w:val="000000" w:themeColor="text1"/>
        </w:rPr>
        <w:t>active composite technology to support</w:t>
      </w:r>
      <w:r w:rsidR="00CB5315" w:rsidRPr="00780319">
        <w:rPr>
          <w:rFonts w:ascii="Arial" w:hAnsi="Arial" w:cs="Arial"/>
          <w:color w:val="000000" w:themeColor="text1"/>
        </w:rPr>
        <w:t xml:space="preserve"> critical emerging applications such as Electric Vehicles. </w:t>
      </w:r>
    </w:p>
    <w:p w:rsidR="00CB5315" w:rsidRPr="001F26CA" w:rsidRDefault="00CB5315" w:rsidP="00CB5315">
      <w:pPr>
        <w:rPr>
          <w:rFonts w:ascii="Arial" w:hAnsi="Arial" w:cs="Arial"/>
          <w:color w:val="000000" w:themeColor="text1"/>
        </w:rPr>
      </w:pPr>
      <w:r w:rsidRPr="00780319">
        <w:rPr>
          <w:rFonts w:ascii="Arial" w:hAnsi="Arial" w:cs="Arial"/>
          <w:color w:val="000000"/>
        </w:rPr>
        <w:t>In the near term, we see the potential to patent this technology and secure an ann</w:t>
      </w:r>
      <w:r w:rsidR="000B71E4">
        <w:rPr>
          <w:rFonts w:ascii="Arial" w:hAnsi="Arial" w:cs="Arial"/>
          <w:color w:val="000000"/>
        </w:rPr>
        <w:t>ual license agreement worth $US</w:t>
      </w:r>
      <w:r w:rsidRPr="00780319">
        <w:rPr>
          <w:rFonts w:ascii="Arial" w:hAnsi="Arial" w:cs="Arial"/>
          <w:color w:val="000000"/>
        </w:rPr>
        <w:t xml:space="preserve">5 </w:t>
      </w:r>
      <w:r w:rsidR="000B71E4">
        <w:rPr>
          <w:rFonts w:ascii="Arial" w:hAnsi="Arial" w:cs="Arial"/>
          <w:color w:val="000000"/>
        </w:rPr>
        <w:t xml:space="preserve">Million </w:t>
      </w:r>
      <w:r w:rsidRPr="00780319">
        <w:rPr>
          <w:rFonts w:ascii="Arial" w:hAnsi="Arial" w:cs="Arial"/>
          <w:color w:val="000000"/>
        </w:rPr>
        <w:t>to $US 50 Million.  We are currently ensuring that technology has been validated through the test production phase (design, verification, protocol, report).  </w:t>
      </w:r>
    </w:p>
    <w:p w:rsidR="0006086E" w:rsidRDefault="0006086E" w:rsidP="0023143E">
      <w:pPr>
        <w:spacing w:after="240" w:line="240" w:lineRule="auto"/>
        <w:rPr>
          <w:rFonts w:ascii="Arial" w:hAnsi="Arial" w:cs="Arial"/>
          <w:b/>
        </w:rPr>
      </w:pPr>
    </w:p>
    <w:p w:rsidR="0023143E" w:rsidRPr="0023143E" w:rsidRDefault="0023143E" w:rsidP="0023143E">
      <w:pPr>
        <w:spacing w:after="240" w:line="240" w:lineRule="auto"/>
        <w:rPr>
          <w:rFonts w:ascii="Arial" w:hAnsi="Arial" w:cs="Arial"/>
          <w:b/>
        </w:rPr>
      </w:pPr>
      <w:r w:rsidRPr="0023143E">
        <w:rPr>
          <w:rFonts w:ascii="Arial" w:hAnsi="Arial" w:cs="Arial"/>
          <w:b/>
        </w:rPr>
        <w:t>NEXT STEPS</w:t>
      </w:r>
    </w:p>
    <w:p w:rsidR="0023143E" w:rsidRDefault="0023143E" w:rsidP="0023143E">
      <w:pPr>
        <w:pStyle w:val="ListParagraph"/>
        <w:numPr>
          <w:ilvl w:val="0"/>
          <w:numId w:val="4"/>
        </w:numPr>
      </w:pPr>
      <w:r>
        <w:t xml:space="preserve">Obtain a financing in 2017 to </w:t>
      </w:r>
      <w:r>
        <w:t xml:space="preserve">finish advanced working prototypes and </w:t>
      </w:r>
      <w:r>
        <w:t>testing for Energy Active Composites technology.</w:t>
      </w:r>
    </w:p>
    <w:p w:rsidR="0023143E" w:rsidRDefault="0023143E" w:rsidP="0023143E">
      <w:pPr>
        <w:pStyle w:val="ListParagraph"/>
        <w:numPr>
          <w:ilvl w:val="0"/>
          <w:numId w:val="4"/>
        </w:numPr>
      </w:pPr>
      <w:r>
        <w:t xml:space="preserve">Complete upgrade of test lab and start test </w:t>
      </w:r>
      <w:r>
        <w:t>production in 2017-2018.</w:t>
      </w:r>
    </w:p>
    <w:p w:rsidR="0023143E" w:rsidRDefault="0023143E" w:rsidP="0023143E">
      <w:pPr>
        <w:pStyle w:val="ListParagraph"/>
        <w:numPr>
          <w:ilvl w:val="0"/>
          <w:numId w:val="4"/>
        </w:numPr>
      </w:pPr>
      <w:r>
        <w:t xml:space="preserve">Secure </w:t>
      </w:r>
      <w:r>
        <w:t xml:space="preserve">IP (Intellectual Property) certificate for future potential mass production </w:t>
      </w:r>
      <w:r>
        <w:t>to help attract additional investors/p</w:t>
      </w:r>
      <w:r>
        <w:t>artners</w:t>
      </w:r>
      <w:r>
        <w:t>.</w:t>
      </w:r>
    </w:p>
    <w:p w:rsidR="0023143E" w:rsidRDefault="0023143E" w:rsidP="0023143E">
      <w:pPr>
        <w:pStyle w:val="ListParagraph"/>
        <w:numPr>
          <w:ilvl w:val="0"/>
          <w:numId w:val="4"/>
        </w:numPr>
      </w:pPr>
      <w:r>
        <w:t xml:space="preserve">Global sales and marketing to secure licensing and production partners in </w:t>
      </w:r>
      <w:r>
        <w:t xml:space="preserve">2018-2020. </w:t>
      </w:r>
    </w:p>
    <w:p w:rsidR="00CB5315" w:rsidRPr="000B71E4" w:rsidRDefault="0023143E" w:rsidP="00CB5315">
      <w:pPr>
        <w:pStyle w:val="ListParagraph"/>
        <w:numPr>
          <w:ilvl w:val="0"/>
          <w:numId w:val="4"/>
        </w:numPr>
      </w:pPr>
      <w:r>
        <w:t>Total project cost is projected to be</w:t>
      </w:r>
      <w:r>
        <w:t xml:space="preserve"> </w:t>
      </w:r>
      <w:r>
        <w:t>US$3,128,000.</w:t>
      </w: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06086E" w:rsidRDefault="0006086E" w:rsidP="00CB5315">
      <w:pPr>
        <w:rPr>
          <w:rFonts w:ascii="Arial" w:hAnsi="Arial" w:cs="Arial"/>
          <w:b/>
        </w:rPr>
      </w:pPr>
    </w:p>
    <w:p w:rsidR="0023143E" w:rsidRPr="0023143E" w:rsidRDefault="000B71E4" w:rsidP="00CB5315">
      <w:pPr>
        <w:rPr>
          <w:rFonts w:ascii="Arial" w:hAnsi="Arial" w:cs="Arial"/>
          <w:b/>
        </w:rPr>
      </w:pPr>
      <w:r>
        <w:rPr>
          <w:rFonts w:ascii="Arial" w:hAnsi="Arial" w:cs="Arial"/>
          <w:b/>
        </w:rPr>
        <w:lastRenderedPageBreak/>
        <w:t>POSITIONED FOR SUCCESS</w:t>
      </w:r>
    </w:p>
    <w:p w:rsidR="00CB5315" w:rsidRPr="000F019E" w:rsidRDefault="0023143E" w:rsidP="00CB5315">
      <w:pPr>
        <w:rPr>
          <w:rFonts w:ascii="Arial" w:hAnsi="Arial" w:cs="Arial"/>
          <w:color w:val="000000" w:themeColor="text1"/>
        </w:rPr>
      </w:pPr>
      <w:r>
        <w:rPr>
          <w:rFonts w:ascii="Arial" w:hAnsi="Arial" w:cs="Arial"/>
        </w:rPr>
        <w:t>ALTECHLAB</w:t>
      </w:r>
      <w:r w:rsidR="00CB5315" w:rsidRPr="000F019E">
        <w:rPr>
          <w:rFonts w:ascii="Arial" w:hAnsi="Arial" w:cs="Arial"/>
        </w:rPr>
        <w:t xml:space="preserve"> has a history of project development utilizing 3D design and a rich electrical engineering talent base associated with plasma generation and plasma reactions. </w:t>
      </w:r>
      <w:r w:rsidR="000B71E4">
        <w:rPr>
          <w:rFonts w:ascii="Arial" w:hAnsi="Arial" w:cs="Arial"/>
          <w:color w:val="000000" w:themeColor="text1"/>
        </w:rPr>
        <w:t xml:space="preserve">We have designed a </w:t>
      </w:r>
      <w:r w:rsidR="00CB5315" w:rsidRPr="000F019E">
        <w:rPr>
          <w:rFonts w:ascii="Arial" w:hAnsi="Arial" w:cs="Arial"/>
          <w:color w:val="000000" w:themeColor="text1"/>
        </w:rPr>
        <w:t>prototype quick-charging unit featuring Maxwell supercapacitors for small capacity applications such as electric scooters or as a s</w:t>
      </w:r>
      <w:r w:rsidR="000B71E4">
        <w:rPr>
          <w:rFonts w:ascii="Arial" w:hAnsi="Arial" w:cs="Arial"/>
          <w:color w:val="000000" w:themeColor="text1"/>
        </w:rPr>
        <w:t>mall mobile power unit which could be used</w:t>
      </w:r>
      <w:r w:rsidR="00CB5315" w:rsidRPr="000F019E">
        <w:rPr>
          <w:rFonts w:ascii="Arial" w:hAnsi="Arial" w:cs="Arial"/>
          <w:color w:val="000000" w:themeColor="text1"/>
        </w:rPr>
        <w:t xml:space="preserve"> for </w:t>
      </w:r>
      <w:r>
        <w:rPr>
          <w:rFonts w:ascii="Arial" w:hAnsi="Arial" w:cs="Arial"/>
          <w:color w:val="000000" w:themeColor="text1"/>
        </w:rPr>
        <w:t>military applications. ALTECHLAB</w:t>
      </w:r>
      <w:r w:rsidR="00CB5315" w:rsidRPr="000F019E">
        <w:rPr>
          <w:rFonts w:ascii="Arial" w:hAnsi="Arial" w:cs="Arial"/>
          <w:color w:val="000000" w:themeColor="text1"/>
        </w:rPr>
        <w:t xml:space="preserve"> has shown that using the proprietary pulsing techniques can be charged faster than with a constant current.</w:t>
      </w:r>
      <w:r w:rsidR="00CB5315" w:rsidRPr="000F019E">
        <w:rPr>
          <w:rFonts w:ascii="Arial" w:hAnsi="Arial" w:cs="Arial"/>
          <w:noProof/>
          <w:color w:val="000000" w:themeColor="text1"/>
        </w:rPr>
        <w:drawing>
          <wp:anchor distT="0" distB="0" distL="114300" distR="114300" simplePos="0" relativeHeight="251659264" behindDoc="1" locked="0" layoutInCell="1" allowOverlap="1" wp14:anchorId="3E04BA66" wp14:editId="566FBE09">
            <wp:simplePos x="0" y="0"/>
            <wp:positionH relativeFrom="column">
              <wp:posOffset>2876550</wp:posOffset>
            </wp:positionH>
            <wp:positionV relativeFrom="paragraph">
              <wp:posOffset>97790</wp:posOffset>
            </wp:positionV>
            <wp:extent cx="3314700" cy="2171700"/>
            <wp:effectExtent l="0" t="0" r="0" b="0"/>
            <wp:wrapTight wrapText="bothSides">
              <wp:wrapPolygon edited="0">
                <wp:start x="497" y="0"/>
                <wp:lineTo x="0" y="379"/>
                <wp:lineTo x="0" y="20463"/>
                <wp:lineTo x="124" y="21221"/>
                <wp:lineTo x="497" y="21411"/>
                <wp:lineTo x="20979" y="21411"/>
                <wp:lineTo x="21352" y="21221"/>
                <wp:lineTo x="21476" y="20463"/>
                <wp:lineTo x="21476" y="379"/>
                <wp:lineTo x="20979" y="0"/>
                <wp:lineTo x="4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14700" cy="21717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143E" w:rsidRPr="004965B2" w:rsidRDefault="0023143E" w:rsidP="0023143E">
      <w:pPr>
        <w:pStyle w:val="Caption"/>
        <w:ind w:left="4884"/>
        <w:rPr>
          <w:noProof/>
        </w:rPr>
      </w:pPr>
      <w:r>
        <w:t xml:space="preserve">AlTechLab quick-charge first prototype featuring MiniMax </w:t>
      </w:r>
      <w:r>
        <w:t xml:space="preserve"> </w:t>
      </w:r>
      <w:r>
        <w:t>batteries and supercapacitors.</w:t>
      </w:r>
    </w:p>
    <w:p w:rsidR="001F26CA" w:rsidRPr="001F26CA" w:rsidRDefault="0023143E" w:rsidP="001F26CA">
      <w:pPr>
        <w:pStyle w:val="Heading2"/>
        <w:rPr>
          <w:rFonts w:ascii="Arial" w:hAnsi="Arial"/>
          <w:sz w:val="22"/>
          <w:szCs w:val="22"/>
        </w:rPr>
      </w:pPr>
      <w:r w:rsidRPr="0023143E">
        <w:rPr>
          <w:rFonts w:ascii="Arial" w:hAnsi="Arial"/>
          <w:sz w:val="22"/>
          <w:szCs w:val="22"/>
        </w:rPr>
        <w:t>ALTECHLAB TEAM</w:t>
      </w:r>
    </w:p>
    <w:p w:rsidR="00CB5315" w:rsidRPr="000F019E" w:rsidRDefault="00CB5315" w:rsidP="00CB5315">
      <w:pPr>
        <w:rPr>
          <w:rFonts w:ascii="Arial" w:hAnsi="Arial"/>
        </w:rPr>
      </w:pPr>
      <w:r w:rsidRPr="000F019E">
        <w:rPr>
          <w:rFonts w:ascii="Arial" w:hAnsi="Arial"/>
          <w:b/>
        </w:rPr>
        <w:t>George Rybchenko</w:t>
      </w:r>
      <w:r w:rsidRPr="000F019E">
        <w:rPr>
          <w:rFonts w:ascii="Arial" w:hAnsi="Arial"/>
        </w:rPr>
        <w:t xml:space="preserve"> </w:t>
      </w:r>
      <w:r w:rsidR="0023143E">
        <w:rPr>
          <w:rFonts w:ascii="Arial" w:hAnsi="Arial"/>
        </w:rPr>
        <w:t>–</w:t>
      </w:r>
      <w:r w:rsidRPr="000F019E">
        <w:rPr>
          <w:rFonts w:ascii="Arial" w:hAnsi="Arial"/>
        </w:rPr>
        <w:t xml:space="preserve"> </w:t>
      </w:r>
      <w:r w:rsidR="0023143E">
        <w:rPr>
          <w:rFonts w:ascii="Arial" w:hAnsi="Arial"/>
        </w:rPr>
        <w:t xml:space="preserve">ALTECHLAB </w:t>
      </w:r>
      <w:r w:rsidRPr="000F019E">
        <w:rPr>
          <w:rFonts w:ascii="Arial" w:hAnsi="Arial"/>
        </w:rPr>
        <w:t>owner and team leader-Walled Lake, MI. Experienced engineer with a background in industrial electronics who has done contract work with large companies such as Echostar, Comcast, and Net.com</w:t>
      </w:r>
    </w:p>
    <w:p w:rsidR="00CB5315" w:rsidRPr="000F019E" w:rsidRDefault="00CB5315" w:rsidP="00CB5315">
      <w:pPr>
        <w:spacing w:after="120"/>
        <w:rPr>
          <w:rFonts w:ascii="Arial" w:hAnsi="Arial"/>
        </w:rPr>
      </w:pPr>
      <w:r w:rsidRPr="000F019E">
        <w:rPr>
          <w:rFonts w:ascii="Arial" w:hAnsi="Arial"/>
          <w:b/>
        </w:rPr>
        <w:t>Nick Moroz</w:t>
      </w:r>
      <w:r w:rsidRPr="000F019E">
        <w:rPr>
          <w:rFonts w:ascii="Arial" w:hAnsi="Arial"/>
        </w:rPr>
        <w:t>-Consultant, Ann Arbor, MI</w:t>
      </w:r>
    </w:p>
    <w:p w:rsidR="00CB5315" w:rsidRPr="000F019E" w:rsidRDefault="00CB5315" w:rsidP="00CB5315">
      <w:pPr>
        <w:spacing w:after="120"/>
        <w:rPr>
          <w:rFonts w:ascii="Arial" w:hAnsi="Arial"/>
        </w:rPr>
      </w:pPr>
      <w:r w:rsidRPr="000F019E">
        <w:rPr>
          <w:rFonts w:ascii="Arial" w:hAnsi="Arial"/>
          <w:noProof/>
        </w:rPr>
        <mc:AlternateContent>
          <mc:Choice Requires="wps">
            <w:drawing>
              <wp:anchor distT="0" distB="0" distL="114300" distR="114300" simplePos="0" relativeHeight="251660288" behindDoc="0" locked="0" layoutInCell="1" allowOverlap="1" wp14:anchorId="17DA3717" wp14:editId="29801C56">
                <wp:simplePos x="0" y="0"/>
                <wp:positionH relativeFrom="column">
                  <wp:posOffset>2435225</wp:posOffset>
                </wp:positionH>
                <wp:positionV relativeFrom="paragraph">
                  <wp:posOffset>112395</wp:posOffset>
                </wp:positionV>
                <wp:extent cx="3514725" cy="290830"/>
                <wp:effectExtent l="0" t="2540" r="3175" b="1905"/>
                <wp:wrapTight wrapText="bothSides">
                  <wp:wrapPolygon edited="0">
                    <wp:start x="-59" y="0"/>
                    <wp:lineTo x="-59" y="21081"/>
                    <wp:lineTo x="21600" y="21081"/>
                    <wp:lineTo x="21600" y="0"/>
                    <wp:lineTo x="-59"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15" w:rsidRDefault="00CB5315" w:rsidP="00CB53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3717" id="Text Box 8" o:spid="_x0000_s1030" type="#_x0000_t202" style="position:absolute;margin-left:191.75pt;margin-top:8.85pt;width:276.7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7sfQIAAAY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" stroked="f">
                <v:textbox inset="0,0,0,0">
                  <w:txbxContent>
                    <w:p w:rsidR="00CB5315" w:rsidRDefault="00CB5315" w:rsidP="00CB5315"/>
                  </w:txbxContent>
                </v:textbox>
                <w10:wrap type="tight"/>
              </v:shape>
            </w:pict>
          </mc:Fallback>
        </mc:AlternateContent>
      </w:r>
      <w:r w:rsidRPr="000F019E">
        <w:rPr>
          <w:rFonts w:ascii="Arial" w:hAnsi="Arial"/>
          <w:b/>
        </w:rPr>
        <w:t>Olek Alekseychenko</w:t>
      </w:r>
      <w:r w:rsidRPr="000F019E">
        <w:rPr>
          <w:rFonts w:ascii="Arial" w:hAnsi="Arial"/>
        </w:rPr>
        <w:t xml:space="preserve"> - Sr.Developer from Yazaki Corp., Canton, MI, USA</w:t>
      </w:r>
    </w:p>
    <w:p w:rsidR="00CB5315" w:rsidRPr="000F019E" w:rsidRDefault="00CB5315" w:rsidP="00CB5315">
      <w:pPr>
        <w:spacing w:after="120"/>
        <w:rPr>
          <w:rFonts w:ascii="Arial" w:hAnsi="Arial"/>
        </w:rPr>
      </w:pPr>
      <w:r w:rsidRPr="000F019E">
        <w:rPr>
          <w:rFonts w:ascii="Arial" w:hAnsi="Arial"/>
          <w:b/>
        </w:rPr>
        <w:t>Andrey Krischenovich</w:t>
      </w:r>
      <w:r w:rsidRPr="000F019E">
        <w:rPr>
          <w:rFonts w:ascii="Arial" w:hAnsi="Arial"/>
        </w:rPr>
        <w:t xml:space="preserve"> - TET Lab principal developer (NY)</w:t>
      </w:r>
    </w:p>
    <w:p w:rsidR="00CB5315" w:rsidRPr="000F019E" w:rsidRDefault="00CB5315" w:rsidP="00CB5315">
      <w:pPr>
        <w:spacing w:after="120"/>
        <w:jc w:val="center"/>
        <w:rPr>
          <w:rFonts w:ascii="Arial" w:hAnsi="Arial"/>
          <w:b/>
          <w:i/>
          <w:sz w:val="32"/>
          <w:szCs w:val="32"/>
        </w:rPr>
      </w:pPr>
      <w:r w:rsidRPr="000F019E">
        <w:rPr>
          <w:rFonts w:ascii="Arial" w:hAnsi="Arial"/>
          <w:b/>
        </w:rPr>
        <w:t xml:space="preserve">Direct contact:   </w:t>
      </w:r>
      <w:r w:rsidRPr="000F019E">
        <w:rPr>
          <w:rFonts w:ascii="Arial" w:hAnsi="Arial"/>
          <w:b/>
          <w:i/>
          <w:sz w:val="32"/>
          <w:szCs w:val="32"/>
        </w:rPr>
        <w:t>(248) 872-5420</w:t>
      </w:r>
    </w:p>
    <w:p w:rsidR="00CB5315" w:rsidRPr="00562B16" w:rsidRDefault="00CB5315" w:rsidP="00CB5315">
      <w:pPr>
        <w:rPr>
          <w:color w:val="FF0000"/>
        </w:rPr>
      </w:pPr>
    </w:p>
    <w:p w:rsidR="00CB5315" w:rsidRDefault="00CB5315" w:rsidP="00CB5315"/>
    <w:p w:rsidR="001811ED" w:rsidRDefault="001C3B1E">
      <w:bookmarkStart w:id="0" w:name="_GoBack"/>
      <w:bookmarkEnd w:id="0"/>
    </w:p>
    <w:sectPr w:rsidR="001811ED" w:rsidSect="00CB531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1E" w:rsidRDefault="001C3B1E" w:rsidP="001E2D5D">
      <w:pPr>
        <w:spacing w:after="0" w:line="240" w:lineRule="auto"/>
      </w:pPr>
      <w:r>
        <w:separator/>
      </w:r>
    </w:p>
  </w:endnote>
  <w:endnote w:type="continuationSeparator" w:id="0">
    <w:p w:rsidR="001C3B1E" w:rsidRDefault="001C3B1E" w:rsidP="001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967816"/>
      <w:docPartObj>
        <w:docPartGallery w:val="Page Numbers (Bottom of Page)"/>
        <w:docPartUnique/>
      </w:docPartObj>
    </w:sdtPr>
    <w:sdtEndPr>
      <w:rPr>
        <w:color w:val="7F7F7F" w:themeColor="background1" w:themeShade="7F"/>
        <w:spacing w:val="60"/>
      </w:rPr>
    </w:sdtEndPr>
    <w:sdtContent>
      <w:p w:rsidR="001E2D5D" w:rsidRDefault="001E2D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086E" w:rsidRPr="0006086E">
          <w:rPr>
            <w:b/>
            <w:bCs/>
            <w:noProof/>
          </w:rPr>
          <w:t>3</w:t>
        </w:r>
        <w:r>
          <w:rPr>
            <w:b/>
            <w:bCs/>
            <w:noProof/>
          </w:rPr>
          <w:fldChar w:fldCharType="end"/>
        </w:r>
        <w:r>
          <w:rPr>
            <w:b/>
            <w:bCs/>
          </w:rPr>
          <w:t xml:space="preserve"> | </w:t>
        </w:r>
        <w:r>
          <w:rPr>
            <w:color w:val="7F7F7F" w:themeColor="background1" w:themeShade="7F"/>
            <w:spacing w:val="60"/>
          </w:rPr>
          <w:t>Page</w:t>
        </w:r>
      </w:p>
    </w:sdtContent>
  </w:sdt>
  <w:p w:rsidR="001E2D5D" w:rsidRDefault="001E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1E" w:rsidRDefault="001C3B1E" w:rsidP="001E2D5D">
      <w:pPr>
        <w:spacing w:after="0" w:line="240" w:lineRule="auto"/>
      </w:pPr>
      <w:r>
        <w:separator/>
      </w:r>
    </w:p>
  </w:footnote>
  <w:footnote w:type="continuationSeparator" w:id="0">
    <w:p w:rsidR="001C3B1E" w:rsidRDefault="001C3B1E" w:rsidP="001E2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C4E"/>
    <w:multiLevelType w:val="hybridMultilevel"/>
    <w:tmpl w:val="63D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5993"/>
    <w:multiLevelType w:val="hybridMultilevel"/>
    <w:tmpl w:val="F24CF18A"/>
    <w:lvl w:ilvl="0" w:tplc="DF5449E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4B6D"/>
    <w:multiLevelType w:val="hybridMultilevel"/>
    <w:tmpl w:val="8D8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527F"/>
    <w:multiLevelType w:val="hybridMultilevel"/>
    <w:tmpl w:val="9B32369C"/>
    <w:lvl w:ilvl="0" w:tplc="6E5402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15"/>
    <w:rsid w:val="0006086E"/>
    <w:rsid w:val="0009114A"/>
    <w:rsid w:val="000B71E4"/>
    <w:rsid w:val="001C3B1E"/>
    <w:rsid w:val="001E2D5D"/>
    <w:rsid w:val="001F26CA"/>
    <w:rsid w:val="0023143E"/>
    <w:rsid w:val="003607F6"/>
    <w:rsid w:val="004A3A12"/>
    <w:rsid w:val="00C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C3C9-F770-4825-B36A-3E3B125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315"/>
  </w:style>
  <w:style w:type="paragraph" w:styleId="Heading2">
    <w:name w:val="heading 2"/>
    <w:basedOn w:val="Normal"/>
    <w:link w:val="Heading2Char"/>
    <w:uiPriority w:val="9"/>
    <w:qFormat/>
    <w:rsid w:val="00CB5315"/>
    <w:pPr>
      <w:spacing w:before="100" w:beforeAutospacing="1" w:after="100" w:afterAutospacing="1" w:line="240" w:lineRule="auto"/>
      <w:outlineLvl w:val="1"/>
    </w:pPr>
    <w:rPr>
      <w:rFonts w:ascii="Times" w:eastAsiaTheme="minorEastAsia" w:hAnsi="Times"/>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315"/>
    <w:rPr>
      <w:rFonts w:ascii="Times" w:eastAsiaTheme="minorEastAsia" w:hAnsi="Times"/>
      <w:b/>
      <w:bCs/>
      <w:sz w:val="36"/>
      <w:szCs w:val="36"/>
      <w:lang w:eastAsia="ja-JP"/>
    </w:rPr>
  </w:style>
  <w:style w:type="paragraph" w:styleId="ListParagraph">
    <w:name w:val="List Paragraph"/>
    <w:basedOn w:val="Normal"/>
    <w:uiPriority w:val="34"/>
    <w:qFormat/>
    <w:rsid w:val="00CB5315"/>
    <w:pPr>
      <w:ind w:left="720"/>
      <w:contextualSpacing/>
    </w:pPr>
  </w:style>
  <w:style w:type="paragraph" w:styleId="NormalWeb">
    <w:name w:val="Normal (Web)"/>
    <w:basedOn w:val="Normal"/>
    <w:uiPriority w:val="99"/>
    <w:unhideWhenUsed/>
    <w:rsid w:val="00CB531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B5315"/>
    <w:pPr>
      <w:spacing w:after="200" w:line="240" w:lineRule="auto"/>
      <w:jc w:val="both"/>
    </w:pPr>
    <w:rPr>
      <w:b/>
      <w:bCs/>
      <w:sz w:val="18"/>
      <w:szCs w:val="18"/>
    </w:rPr>
  </w:style>
  <w:style w:type="paragraph" w:styleId="NoSpacing">
    <w:name w:val="No Spacing"/>
    <w:link w:val="NoSpacingChar"/>
    <w:uiPriority w:val="1"/>
    <w:qFormat/>
    <w:rsid w:val="00CB5315"/>
    <w:pPr>
      <w:spacing w:after="0" w:line="240" w:lineRule="auto"/>
    </w:pPr>
    <w:rPr>
      <w:rFonts w:eastAsiaTheme="minorEastAsia"/>
    </w:rPr>
  </w:style>
  <w:style w:type="character" w:customStyle="1" w:styleId="NoSpacingChar">
    <w:name w:val="No Spacing Char"/>
    <w:basedOn w:val="DefaultParagraphFont"/>
    <w:link w:val="NoSpacing"/>
    <w:uiPriority w:val="1"/>
    <w:rsid w:val="00CB5315"/>
    <w:rPr>
      <w:rFonts w:eastAsiaTheme="minorEastAsia"/>
    </w:rPr>
  </w:style>
  <w:style w:type="paragraph" w:styleId="Header">
    <w:name w:val="header"/>
    <w:basedOn w:val="Normal"/>
    <w:link w:val="HeaderChar"/>
    <w:uiPriority w:val="99"/>
    <w:unhideWhenUsed/>
    <w:rsid w:val="001E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5D"/>
  </w:style>
  <w:style w:type="paragraph" w:styleId="Footer">
    <w:name w:val="footer"/>
    <w:basedOn w:val="Normal"/>
    <w:link w:val="FooterChar"/>
    <w:uiPriority w:val="99"/>
    <w:unhideWhenUsed/>
    <w:rsid w:val="001E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Plan – BREAKTHROUGH Energy Storage systems</vt:lpstr>
    </vt:vector>
  </TitlesOfParts>
  <Company>ALTECHLAB</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 BREAKTHROUGH TECHNOLOGY FOR Energy Storage systems</dc:title>
  <dc:subject/>
  <dc:creator>George Rybchenko, Team Leader</dc:creator>
  <cp:keywords/>
  <dc:description/>
  <cp:lastModifiedBy>Mike Diaz</cp:lastModifiedBy>
  <cp:revision>2</cp:revision>
  <dcterms:created xsi:type="dcterms:W3CDTF">2017-01-23T17:09:00Z</dcterms:created>
  <dcterms:modified xsi:type="dcterms:W3CDTF">2017-01-23T17:09:00Z</dcterms:modified>
</cp:coreProperties>
</file>